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674EA" w14:textId="77777777" w:rsidR="00DE262B" w:rsidRPr="00AC1338" w:rsidRDefault="00DE262B" w:rsidP="00DE262B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14:paraId="047011A0" w14:textId="77777777" w:rsidR="00DE262B" w:rsidRPr="00AC1338" w:rsidRDefault="00DE262B" w:rsidP="00DE262B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  <w:r w:rsidRPr="00AC1338">
        <w:rPr>
          <w:rFonts w:ascii="Arial" w:hAnsi="Arial" w:cs="Arial"/>
          <w:i/>
          <w:sz w:val="20"/>
          <w:szCs w:val="20"/>
        </w:rPr>
        <w:t>Załącznik nr ………… do SWZ</w:t>
      </w:r>
    </w:p>
    <w:p w14:paraId="5A60C7B8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</w:rPr>
      </w:pPr>
    </w:p>
    <w:p w14:paraId="4DDAB835" w14:textId="77777777" w:rsidR="00DE262B" w:rsidRPr="00AC1338" w:rsidRDefault="00DE262B" w:rsidP="00DE262B">
      <w:pPr>
        <w:pStyle w:val="Standard"/>
        <w:jc w:val="right"/>
        <w:rPr>
          <w:rFonts w:ascii="Arial" w:hAnsi="Arial" w:cs="Arial"/>
          <w:i/>
          <w:sz w:val="20"/>
          <w:szCs w:val="20"/>
        </w:rPr>
      </w:pPr>
    </w:p>
    <w:p w14:paraId="5AD9A557" w14:textId="77777777" w:rsidR="00DE262B" w:rsidRPr="00AC1338" w:rsidRDefault="00DE262B" w:rsidP="00DE262B">
      <w:pPr>
        <w:pStyle w:val="Standard"/>
        <w:rPr>
          <w:rFonts w:ascii="Arial" w:hAnsi="Arial" w:cs="Arial"/>
        </w:rPr>
      </w:pPr>
      <w:r w:rsidRPr="00AC1338">
        <w:rPr>
          <w:rFonts w:ascii="Arial" w:hAnsi="Arial" w:cs="Arial"/>
        </w:rPr>
        <w:t xml:space="preserve"> </w:t>
      </w:r>
    </w:p>
    <w:p w14:paraId="6AA8DD82" w14:textId="77777777" w:rsidR="00DE262B" w:rsidRPr="00AC1338" w:rsidRDefault="00DE262B" w:rsidP="00DE262B">
      <w:pPr>
        <w:pStyle w:val="Standard"/>
        <w:rPr>
          <w:rFonts w:ascii="Arial" w:hAnsi="Arial" w:cs="Arial"/>
          <w:b/>
          <w:sz w:val="36"/>
          <w:szCs w:val="36"/>
        </w:rPr>
      </w:pPr>
      <w:r w:rsidRPr="00AC1338">
        <w:rPr>
          <w:rFonts w:ascii="Arial" w:hAnsi="Arial" w:cs="Arial"/>
          <w:b/>
          <w:sz w:val="36"/>
          <w:szCs w:val="36"/>
        </w:rPr>
        <w:t xml:space="preserve">   </w:t>
      </w:r>
    </w:p>
    <w:p w14:paraId="6B46BB6F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AC1338">
        <w:rPr>
          <w:rFonts w:ascii="Arial" w:hAnsi="Arial" w:cs="Arial"/>
          <w:b/>
          <w:sz w:val="36"/>
          <w:szCs w:val="36"/>
        </w:rPr>
        <w:t xml:space="preserve"> </w:t>
      </w:r>
    </w:p>
    <w:p w14:paraId="13919128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AC1338">
        <w:rPr>
          <w:rFonts w:ascii="Arial" w:hAnsi="Arial" w:cs="Arial"/>
          <w:b/>
          <w:sz w:val="36"/>
          <w:szCs w:val="36"/>
        </w:rPr>
        <w:t xml:space="preserve">OPIS TECHNICZNY  </w:t>
      </w:r>
    </w:p>
    <w:p w14:paraId="527A5A83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</w:p>
    <w:p w14:paraId="3AEF2929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  <w:sz w:val="36"/>
          <w:szCs w:val="36"/>
        </w:rPr>
      </w:pPr>
      <w:r w:rsidRPr="00AC1338">
        <w:rPr>
          <w:rFonts w:ascii="Arial" w:hAnsi="Arial" w:cs="Arial"/>
          <w:b/>
          <w:sz w:val="36"/>
          <w:szCs w:val="36"/>
        </w:rPr>
        <w:t>PRZEDMIOTU ZAMÓWIENIA</w:t>
      </w:r>
    </w:p>
    <w:p w14:paraId="040ACE02" w14:textId="77777777" w:rsidR="00DE262B" w:rsidRPr="00AC1338" w:rsidRDefault="00DE262B" w:rsidP="00DE262B">
      <w:pPr>
        <w:pStyle w:val="Standard"/>
        <w:rPr>
          <w:rFonts w:ascii="Arial" w:hAnsi="Arial" w:cs="Arial"/>
          <w:b/>
          <w:sz w:val="36"/>
          <w:szCs w:val="36"/>
        </w:rPr>
      </w:pPr>
    </w:p>
    <w:p w14:paraId="2D8DDA7A" w14:textId="77777777" w:rsidR="00DE262B" w:rsidRPr="001852D7" w:rsidRDefault="00DE262B" w:rsidP="00DE262B">
      <w:pPr>
        <w:pStyle w:val="Textbod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C1338">
        <w:rPr>
          <w:rFonts w:ascii="Arial" w:hAnsi="Arial" w:cs="Arial"/>
          <w:b/>
          <w:bCs/>
          <w:sz w:val="28"/>
          <w:szCs w:val="28"/>
        </w:rPr>
        <w:t xml:space="preserve">Wymagania dla </w:t>
      </w:r>
      <w:r>
        <w:rPr>
          <w:rFonts w:ascii="Arial" w:hAnsi="Arial" w:cs="Arial"/>
          <w:b/>
          <w:bCs/>
          <w:sz w:val="28"/>
          <w:szCs w:val="28"/>
        </w:rPr>
        <w:t>cysterny do przewozu wody pitnej o pojemności od 1 m</w:t>
      </w:r>
      <w:r>
        <w:rPr>
          <w:rFonts w:ascii="Arial" w:hAnsi="Arial" w:cs="Arial"/>
          <w:b/>
          <w:bCs/>
          <w:sz w:val="28"/>
          <w:szCs w:val="28"/>
          <w:vertAlign w:val="superscript"/>
        </w:rPr>
        <w:t>3</w:t>
      </w:r>
      <w:r>
        <w:rPr>
          <w:rFonts w:ascii="Arial" w:hAnsi="Arial" w:cs="Arial"/>
          <w:b/>
          <w:bCs/>
          <w:sz w:val="28"/>
          <w:szCs w:val="28"/>
        </w:rPr>
        <w:t xml:space="preserve"> do 1,3 m</w:t>
      </w:r>
      <w:r>
        <w:rPr>
          <w:rFonts w:ascii="Arial" w:hAnsi="Arial" w:cs="Arial"/>
          <w:b/>
          <w:bCs/>
          <w:sz w:val="28"/>
          <w:szCs w:val="28"/>
          <w:vertAlign w:val="superscript"/>
        </w:rPr>
        <w:t>3</w:t>
      </w:r>
    </w:p>
    <w:p w14:paraId="36033331" w14:textId="77777777" w:rsidR="00DE262B" w:rsidRPr="00AC1338" w:rsidRDefault="00DE262B" w:rsidP="00DE262B">
      <w:pPr>
        <w:pStyle w:val="Textbody"/>
        <w:spacing w:after="0"/>
        <w:jc w:val="center"/>
        <w:rPr>
          <w:rFonts w:ascii="Arial" w:hAnsi="Arial" w:cs="Arial"/>
        </w:rPr>
      </w:pPr>
    </w:p>
    <w:p w14:paraId="33CFB379" w14:textId="77777777" w:rsidR="00DE262B" w:rsidRPr="00AC1338" w:rsidRDefault="00DE262B" w:rsidP="00DE262B">
      <w:pPr>
        <w:pStyle w:val="Textbody"/>
        <w:spacing w:after="0"/>
        <w:jc w:val="center"/>
        <w:rPr>
          <w:rFonts w:ascii="Arial" w:hAnsi="Arial" w:cs="Arial"/>
        </w:rPr>
      </w:pPr>
    </w:p>
    <w:p w14:paraId="4224E62C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</w:rPr>
      </w:pPr>
    </w:p>
    <w:p w14:paraId="1C9F0F30" w14:textId="77777777" w:rsidR="00DE262B" w:rsidRPr="00AC1338" w:rsidRDefault="00DE262B" w:rsidP="00DE262B">
      <w:pPr>
        <w:pStyle w:val="Standard"/>
        <w:rPr>
          <w:rFonts w:ascii="Arial" w:hAnsi="Arial" w:cs="Arial"/>
          <w:b/>
        </w:rPr>
      </w:pPr>
    </w:p>
    <w:p w14:paraId="1D1658D1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</w:rPr>
      </w:pPr>
    </w:p>
    <w:p w14:paraId="4C38DE98" w14:textId="67AC7DCB" w:rsidR="00DE262B" w:rsidRDefault="00DE262B" w:rsidP="00DE262B">
      <w:pPr>
        <w:ind w:left="5664" w:firstLine="708"/>
        <w:jc w:val="center"/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Załącznik nr 1 do SWZ </w:t>
      </w:r>
    </w:p>
    <w:p w14:paraId="3CC0573E" w14:textId="77777777" w:rsidR="00DE262B" w:rsidRDefault="00DE262B" w:rsidP="00DE262B">
      <w:pPr>
        <w:jc w:val="right"/>
      </w:pPr>
      <w:r>
        <w:t xml:space="preserve">Załącznik nr . .. do oferty </w:t>
      </w:r>
    </w:p>
    <w:p w14:paraId="39DFC030" w14:textId="251BA33D" w:rsidR="00DE262B" w:rsidRPr="00DE262B" w:rsidRDefault="00DE262B" w:rsidP="00DE262B">
      <w:pPr>
        <w:jc w:val="center"/>
        <w:rPr>
          <w:sz w:val="24"/>
          <w:szCs w:val="24"/>
        </w:rPr>
      </w:pPr>
      <w:r w:rsidRPr="00DE262B">
        <w:rPr>
          <w:sz w:val="24"/>
          <w:szCs w:val="24"/>
        </w:rPr>
        <w:t>Specyfikacja dla cysterny do przewozu wody pitnej o pojemności od 1 m</w:t>
      </w:r>
      <w:r w:rsidRPr="00DE262B">
        <w:rPr>
          <w:sz w:val="24"/>
          <w:szCs w:val="24"/>
          <w:vertAlign w:val="superscript"/>
        </w:rPr>
        <w:t>3</w:t>
      </w:r>
      <w:r w:rsidRPr="00DE262B">
        <w:rPr>
          <w:sz w:val="24"/>
          <w:szCs w:val="24"/>
        </w:rPr>
        <w:t xml:space="preserve"> do 1,3 m</w:t>
      </w:r>
      <w:r w:rsidRPr="00DE262B">
        <w:rPr>
          <w:sz w:val="24"/>
          <w:szCs w:val="24"/>
          <w:vertAlign w:val="superscript"/>
        </w:rPr>
        <w:t>3</w:t>
      </w:r>
    </w:p>
    <w:p w14:paraId="57DCC309" w14:textId="77777777" w:rsidR="00DE262B" w:rsidRPr="00DE262B" w:rsidRDefault="00DE262B" w:rsidP="00DE262B"/>
    <w:p w14:paraId="2E942904" w14:textId="77777777" w:rsidR="00DE262B" w:rsidRDefault="00DE262B" w:rsidP="00DE262B">
      <w:pPr>
        <w:rPr>
          <w:sz w:val="24"/>
          <w:szCs w:val="24"/>
        </w:rPr>
      </w:pPr>
      <w:r w:rsidRPr="00DE262B">
        <w:rPr>
          <w:sz w:val="24"/>
          <w:szCs w:val="24"/>
        </w:rPr>
        <w:t>cystern</w:t>
      </w:r>
      <w:r>
        <w:rPr>
          <w:sz w:val="24"/>
          <w:szCs w:val="24"/>
        </w:rPr>
        <w:t>a</w:t>
      </w:r>
      <w:r w:rsidRPr="00DE262B">
        <w:rPr>
          <w:sz w:val="24"/>
          <w:szCs w:val="24"/>
        </w:rPr>
        <w:t xml:space="preserve"> do przewozu wody pitnej </w:t>
      </w:r>
    </w:p>
    <w:p w14:paraId="7EFB12A5" w14:textId="296BFB4B" w:rsidR="00DE262B" w:rsidRDefault="00DE262B" w:rsidP="00DE262B">
      <w:r>
        <w:t>Producent urządzenia: ………………………………………………..</w:t>
      </w:r>
    </w:p>
    <w:p w14:paraId="010735B0" w14:textId="77777777" w:rsidR="00DE262B" w:rsidRDefault="00DE262B" w:rsidP="00DE262B">
      <w:r>
        <w:t>Model urządzenia: ………………………………………………………</w:t>
      </w:r>
    </w:p>
    <w:p w14:paraId="0CA34A3A" w14:textId="77777777" w:rsidR="00DE262B" w:rsidRDefault="00DE262B" w:rsidP="00DE262B"/>
    <w:p w14:paraId="6F6349C4" w14:textId="173A8478" w:rsidR="00DE262B" w:rsidRPr="00DE262B" w:rsidRDefault="00DE262B" w:rsidP="00DE262B">
      <w:pPr>
        <w:rPr>
          <w:sz w:val="24"/>
          <w:szCs w:val="24"/>
        </w:rPr>
      </w:pPr>
      <w:r w:rsidRPr="00DE262B">
        <w:rPr>
          <w:sz w:val="24"/>
          <w:szCs w:val="24"/>
        </w:rPr>
        <w:t>cysterna do przewozu wody pitnej  fabrycznie nowa, która spełnia następujące parametry</w:t>
      </w:r>
      <w:r>
        <w:t>:</w:t>
      </w:r>
    </w:p>
    <w:p w14:paraId="7D59FC20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</w:rPr>
      </w:pPr>
    </w:p>
    <w:p w14:paraId="002A4C4B" w14:textId="77777777" w:rsidR="00DE262B" w:rsidRPr="00AC1338" w:rsidRDefault="00DE262B" w:rsidP="00DE262B">
      <w:pPr>
        <w:pStyle w:val="Standard"/>
        <w:jc w:val="center"/>
        <w:rPr>
          <w:rFonts w:ascii="Arial" w:hAnsi="Arial" w:cs="Arial"/>
          <w:b/>
        </w:rPr>
      </w:pPr>
    </w:p>
    <w:p w14:paraId="02A6548C" w14:textId="77777777" w:rsidR="00DE262B" w:rsidRPr="00AC1338" w:rsidRDefault="00DE262B" w:rsidP="00DE262B">
      <w:pPr>
        <w:pStyle w:val="Standard"/>
        <w:tabs>
          <w:tab w:val="left" w:pos="284"/>
        </w:tabs>
        <w:spacing w:after="60"/>
        <w:ind w:right="-570"/>
        <w:rPr>
          <w:rFonts w:ascii="Arial" w:hAnsi="Arial" w:cs="Arial"/>
        </w:rPr>
      </w:pPr>
    </w:p>
    <w:tbl>
      <w:tblPr>
        <w:tblW w:w="15490" w:type="dxa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76"/>
        <w:gridCol w:w="14714"/>
      </w:tblGrid>
      <w:tr w:rsidR="00DE262B" w:rsidRPr="00AC1338" w14:paraId="1F424B5C" w14:textId="77777777" w:rsidTr="00861665">
        <w:trPr>
          <w:tblHeader/>
        </w:trPr>
        <w:tc>
          <w:tcPr>
            <w:tcW w:w="776" w:type="dxa"/>
            <w:tcMar>
              <w:left w:w="98" w:type="dxa"/>
            </w:tcMar>
            <w:vAlign w:val="center"/>
          </w:tcPr>
          <w:p w14:paraId="420641C5" w14:textId="510416ED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714" w:type="dxa"/>
            <w:tcMar>
              <w:left w:w="98" w:type="dxa"/>
            </w:tcMar>
            <w:vAlign w:val="center"/>
          </w:tcPr>
          <w:p w14:paraId="05160447" w14:textId="24F05E43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</w:p>
        </w:tc>
      </w:tr>
      <w:tr w:rsidR="00DE262B" w:rsidRPr="00AC1338" w14:paraId="07E4E200" w14:textId="77777777" w:rsidTr="00861665">
        <w:tc>
          <w:tcPr>
            <w:tcW w:w="776" w:type="dxa"/>
            <w:shd w:val="clear" w:color="auto" w:fill="CCCCCC"/>
            <w:tcMar>
              <w:left w:w="98" w:type="dxa"/>
            </w:tcMar>
            <w:vAlign w:val="center"/>
          </w:tcPr>
          <w:p w14:paraId="4D51BB99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1</w:t>
            </w:r>
          </w:p>
        </w:tc>
        <w:tc>
          <w:tcPr>
            <w:tcW w:w="14714" w:type="dxa"/>
            <w:shd w:val="clear" w:color="auto" w:fill="CCCCCC"/>
            <w:tcMar>
              <w:left w:w="98" w:type="dxa"/>
            </w:tcMar>
            <w:vAlign w:val="center"/>
          </w:tcPr>
          <w:p w14:paraId="5396B8BE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Wymagania dla pojazdu</w:t>
            </w:r>
          </w:p>
        </w:tc>
      </w:tr>
      <w:tr w:rsidR="00DE262B" w:rsidRPr="00AC1338" w14:paraId="0AD0DBF9" w14:textId="77777777" w:rsidTr="00861665">
        <w:tc>
          <w:tcPr>
            <w:tcW w:w="776" w:type="dxa"/>
            <w:tcMar>
              <w:left w:w="98" w:type="dxa"/>
            </w:tcMar>
          </w:tcPr>
          <w:p w14:paraId="72BEC54E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BA44117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  <w:color w:val="000000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7">
              <w:r w:rsidRPr="00AC1338">
                <w:rPr>
                  <w:rStyle w:val="czeinternetowe"/>
                  <w:rFonts w:ascii="Arial" w:eastAsiaTheme="majorEastAsia" w:hAnsi="Arial" w:cs="Arial"/>
                  <w:color w:val="000000"/>
                </w:rPr>
                <w:t>20</w:t>
              </w:r>
            </w:hyperlink>
            <w:hyperlink r:id="rId8">
              <w:r w:rsidRPr="00AC1338">
                <w:rPr>
                  <w:rStyle w:val="czeinternetowe"/>
                  <w:rFonts w:ascii="Arial" w:eastAsiaTheme="majorEastAsia" w:hAnsi="Arial" w:cs="Arial"/>
                  <w:color w:val="000000"/>
                </w:rPr>
                <w:t xml:space="preserve"> </w:t>
              </w:r>
            </w:hyperlink>
            <w:hyperlink r:id="rId9">
              <w:r w:rsidRPr="00AC1338">
                <w:rPr>
                  <w:rStyle w:val="czeinternetowe"/>
                  <w:rFonts w:ascii="Arial" w:eastAsiaTheme="majorEastAsia" w:hAnsi="Arial" w:cs="Arial"/>
                  <w:color w:val="000000"/>
                </w:rPr>
                <w:t>czerwca</w:t>
              </w:r>
            </w:hyperlink>
            <w:r w:rsidRPr="00AC1338">
              <w:rPr>
                <w:rFonts w:ascii="Arial" w:hAnsi="Arial" w:cs="Arial"/>
                <w:color w:val="000000"/>
              </w:rPr>
              <w:t xml:space="preserve"> </w:t>
            </w:r>
            <w:hyperlink r:id="rId10">
              <w:r w:rsidRPr="00AC1338">
                <w:rPr>
                  <w:rStyle w:val="czeinternetowe"/>
                  <w:rFonts w:ascii="Arial" w:eastAsiaTheme="majorEastAsia" w:hAnsi="Arial" w:cs="Arial"/>
                  <w:color w:val="000000"/>
                </w:rPr>
                <w:t>1997</w:t>
              </w:r>
            </w:hyperlink>
            <w:r w:rsidRPr="00AC1338">
              <w:rPr>
                <w:rFonts w:ascii="Arial" w:hAnsi="Arial" w:cs="Arial"/>
                <w:color w:val="000000"/>
              </w:rPr>
              <w:t xml:space="preserve"> r. wraz ze wszystkimi jej nowelizacjami.</w:t>
            </w:r>
          </w:p>
        </w:tc>
      </w:tr>
      <w:tr w:rsidR="00DE262B" w:rsidRPr="00AC1338" w14:paraId="1F80B65A" w14:textId="77777777" w:rsidTr="00861665">
        <w:tc>
          <w:tcPr>
            <w:tcW w:w="776" w:type="dxa"/>
            <w:tcMar>
              <w:left w:w="98" w:type="dxa"/>
            </w:tcMar>
          </w:tcPr>
          <w:p w14:paraId="09939A5B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7E953FB0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Samochód fabrycznie nowy - wyprodukowany nie wcześniej niż w 202</w:t>
            </w:r>
            <w:r>
              <w:rPr>
                <w:rFonts w:ascii="Arial" w:hAnsi="Arial" w:cs="Arial"/>
              </w:rPr>
              <w:t>5</w:t>
            </w:r>
            <w:r w:rsidRPr="00AC1338">
              <w:rPr>
                <w:rFonts w:ascii="Arial" w:hAnsi="Arial" w:cs="Arial"/>
              </w:rPr>
              <w:t xml:space="preserve"> roku.</w:t>
            </w:r>
          </w:p>
        </w:tc>
      </w:tr>
      <w:tr w:rsidR="00DE262B" w:rsidRPr="00AC1338" w14:paraId="12F00E98" w14:textId="77777777" w:rsidTr="00861665">
        <w:tc>
          <w:tcPr>
            <w:tcW w:w="776" w:type="dxa"/>
            <w:tcMar>
              <w:left w:w="98" w:type="dxa"/>
            </w:tcMar>
          </w:tcPr>
          <w:p w14:paraId="27E0600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5CFE0E0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  <w:color w:val="000000"/>
              </w:rPr>
            </w:pPr>
            <w:r w:rsidRPr="00AC1338">
              <w:rPr>
                <w:rFonts w:ascii="Arial" w:hAnsi="Arial" w:cs="Arial"/>
                <w:color w:val="000000"/>
              </w:rPr>
              <w:t xml:space="preserve">Samochód musi posiadać świadectwo homologacji typu lub świadectwo zgodności WE. </w:t>
            </w:r>
          </w:p>
        </w:tc>
      </w:tr>
      <w:tr w:rsidR="00DE262B" w:rsidRPr="00AC1338" w14:paraId="05173F20" w14:textId="77777777" w:rsidTr="00861665">
        <w:tc>
          <w:tcPr>
            <w:tcW w:w="776" w:type="dxa"/>
            <w:tcMar>
              <w:left w:w="98" w:type="dxa"/>
            </w:tcMar>
          </w:tcPr>
          <w:p w14:paraId="1E6C9737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6F1E316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Kabina 3 osobowa (1+2), fotel kierowcy z regulacją wysokości oraz min. 1 podłokietnikiem</w:t>
            </w:r>
          </w:p>
        </w:tc>
      </w:tr>
      <w:tr w:rsidR="00DE262B" w:rsidRPr="00AC1338" w14:paraId="1B24D7B1" w14:textId="77777777" w:rsidTr="00861665">
        <w:tc>
          <w:tcPr>
            <w:tcW w:w="776" w:type="dxa"/>
            <w:tcMar>
              <w:left w:w="98" w:type="dxa"/>
            </w:tcMar>
          </w:tcPr>
          <w:p w14:paraId="67DD5ECD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28AD6CF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Pojazd wyprodukowany do ruchu prawostronnego, kierownica fabrycznie z lewej strony</w:t>
            </w:r>
          </w:p>
        </w:tc>
      </w:tr>
      <w:tr w:rsidR="00DE262B" w:rsidRPr="00AC1338" w14:paraId="3093F059" w14:textId="77777777" w:rsidTr="00861665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6F735F30" w14:textId="77777777" w:rsidR="00DE262B" w:rsidRPr="00AC1338" w:rsidRDefault="00DE262B" w:rsidP="00DE262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shd w:val="clear" w:color="auto" w:fill="C0C0C0"/>
            <w:tcMar>
              <w:left w:w="98" w:type="dxa"/>
            </w:tcMar>
          </w:tcPr>
          <w:p w14:paraId="3817B5FD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Podstawowe parametry napędu/podwozia</w:t>
            </w:r>
          </w:p>
        </w:tc>
      </w:tr>
      <w:tr w:rsidR="00DE262B" w:rsidRPr="00AC1338" w14:paraId="108DECF1" w14:textId="77777777" w:rsidTr="00861665">
        <w:tc>
          <w:tcPr>
            <w:tcW w:w="776" w:type="dxa"/>
            <w:tcMar>
              <w:left w:w="98" w:type="dxa"/>
            </w:tcMar>
          </w:tcPr>
          <w:p w14:paraId="367844EF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EF968AB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Silnik </w:t>
            </w:r>
            <w:r>
              <w:rPr>
                <w:rFonts w:ascii="Arial" w:hAnsi="Arial" w:cs="Arial"/>
              </w:rPr>
              <w:t>wysokoprężny, chłodzony cieczą</w:t>
            </w:r>
            <w:r w:rsidRPr="00AC1338">
              <w:rPr>
                <w:rFonts w:ascii="Arial" w:hAnsi="Arial" w:cs="Arial"/>
              </w:rPr>
              <w:t xml:space="preserve">, moc </w:t>
            </w:r>
            <w:r>
              <w:rPr>
                <w:rFonts w:ascii="Arial" w:hAnsi="Arial" w:cs="Arial"/>
              </w:rPr>
              <w:t>min. 95</w:t>
            </w:r>
            <w:r w:rsidRPr="00AC1338">
              <w:rPr>
                <w:rFonts w:ascii="Arial" w:hAnsi="Arial" w:cs="Arial"/>
              </w:rPr>
              <w:t xml:space="preserve"> [kW], m</w:t>
            </w:r>
            <w:r>
              <w:rPr>
                <w:rFonts w:ascii="Arial" w:hAnsi="Arial" w:cs="Arial"/>
              </w:rPr>
              <w:t>ax</w:t>
            </w:r>
            <w:r w:rsidRPr="00AC1338">
              <w:rPr>
                <w:rFonts w:ascii="Arial" w:hAnsi="Arial" w:cs="Arial"/>
              </w:rPr>
              <w:t>. pojemność 19</w:t>
            </w:r>
            <w:r>
              <w:rPr>
                <w:rFonts w:ascii="Arial" w:hAnsi="Arial" w:cs="Arial"/>
              </w:rPr>
              <w:t>99</w:t>
            </w:r>
            <w:r w:rsidRPr="00AC1338">
              <w:rPr>
                <w:rFonts w:ascii="Arial" w:hAnsi="Arial" w:cs="Arial"/>
              </w:rPr>
              <w:t>cm</w:t>
            </w:r>
            <w:r w:rsidRPr="00AC1338"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>, s</w:t>
            </w:r>
            <w:r w:rsidRPr="00AC1338">
              <w:rPr>
                <w:rFonts w:ascii="Arial" w:hAnsi="Arial" w:cs="Arial"/>
              </w:rPr>
              <w:t>ilnik produkowany seryjnie, bez przeróbek</w:t>
            </w:r>
            <w:r>
              <w:rPr>
                <w:rFonts w:ascii="Arial" w:hAnsi="Arial" w:cs="Arial"/>
              </w:rPr>
              <w:t>.</w:t>
            </w:r>
          </w:p>
        </w:tc>
      </w:tr>
      <w:tr w:rsidR="00DE262B" w:rsidRPr="00AC1338" w14:paraId="7FF32143" w14:textId="77777777" w:rsidTr="00861665">
        <w:tc>
          <w:tcPr>
            <w:tcW w:w="776" w:type="dxa"/>
            <w:tcMar>
              <w:left w:w="98" w:type="dxa"/>
            </w:tcMar>
          </w:tcPr>
          <w:p w14:paraId="2FC780D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  <w:vAlign w:val="center"/>
          </w:tcPr>
          <w:p w14:paraId="13A58C4C" w14:textId="77777777" w:rsidR="00DE262B" w:rsidRPr="00AC1338" w:rsidRDefault="00DE262B" w:rsidP="008D2157">
            <w:pPr>
              <w:pStyle w:val="Standard"/>
              <w:snapToGrid w:val="0"/>
              <w:spacing w:line="276" w:lineRule="auto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Skrzynia biegów </w:t>
            </w:r>
            <w:r>
              <w:rPr>
                <w:rFonts w:ascii="Arial" w:hAnsi="Arial" w:cs="Arial"/>
              </w:rPr>
              <w:t>manualna 6 biegowa.</w:t>
            </w:r>
          </w:p>
        </w:tc>
      </w:tr>
      <w:tr w:rsidR="00DE262B" w:rsidRPr="00AC1338" w14:paraId="1036378D" w14:textId="77777777" w:rsidTr="00861665">
        <w:tc>
          <w:tcPr>
            <w:tcW w:w="776" w:type="dxa"/>
            <w:tcMar>
              <w:left w:w="98" w:type="dxa"/>
            </w:tcMar>
          </w:tcPr>
          <w:p w14:paraId="2D500EBD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735224D3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Dopuszczalna masa całkowita max. </w:t>
            </w:r>
            <w:r w:rsidRPr="00AC1338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>5</w:t>
            </w:r>
            <w:r w:rsidRPr="00AC1338">
              <w:rPr>
                <w:rFonts w:ascii="Arial" w:hAnsi="Arial" w:cs="Arial"/>
                <w:bCs/>
              </w:rPr>
              <w:t>00 [kg].</w:t>
            </w:r>
          </w:p>
        </w:tc>
      </w:tr>
      <w:tr w:rsidR="00DE262B" w:rsidRPr="00AC1338" w14:paraId="41D89F71" w14:textId="77777777" w:rsidTr="00861665">
        <w:tc>
          <w:tcPr>
            <w:tcW w:w="776" w:type="dxa"/>
            <w:tcMar>
              <w:left w:w="98" w:type="dxa"/>
            </w:tcMar>
          </w:tcPr>
          <w:p w14:paraId="0AFDC6DC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4C2A6F6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Zbiornik paliwa o pojemności minimum</w:t>
            </w:r>
            <w:r>
              <w:rPr>
                <w:rFonts w:ascii="Arial" w:hAnsi="Arial" w:cs="Arial"/>
              </w:rPr>
              <w:t xml:space="preserve"> 70</w:t>
            </w:r>
            <w:r w:rsidRPr="00AC1338">
              <w:rPr>
                <w:rFonts w:ascii="Arial" w:hAnsi="Arial" w:cs="Arial"/>
                <w:bCs/>
              </w:rPr>
              <w:t xml:space="preserve"> l.</w:t>
            </w:r>
          </w:p>
        </w:tc>
      </w:tr>
      <w:tr w:rsidR="00DE262B" w:rsidRPr="00AC1338" w14:paraId="56CC4CCB" w14:textId="77777777" w:rsidTr="00861665">
        <w:tc>
          <w:tcPr>
            <w:tcW w:w="776" w:type="dxa"/>
            <w:tcMar>
              <w:left w:w="98" w:type="dxa"/>
            </w:tcMar>
          </w:tcPr>
          <w:p w14:paraId="2E699A8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24590249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Napęd pojazdu koła tylnie</w:t>
            </w:r>
          </w:p>
        </w:tc>
      </w:tr>
      <w:tr w:rsidR="00DE262B" w:rsidRPr="00AC1338" w14:paraId="04EFC3B7" w14:textId="77777777" w:rsidTr="00861665">
        <w:tc>
          <w:tcPr>
            <w:tcW w:w="776" w:type="dxa"/>
            <w:tcMar>
              <w:left w:w="98" w:type="dxa"/>
            </w:tcMar>
          </w:tcPr>
          <w:p w14:paraId="76AADDD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40D4FA2" w14:textId="77777777" w:rsidR="00DE262B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Norma emisji spalin: minimum EURO 6</w:t>
            </w:r>
          </w:p>
        </w:tc>
      </w:tr>
      <w:tr w:rsidR="00DE262B" w:rsidRPr="00AC1338" w14:paraId="63247284" w14:textId="77777777" w:rsidTr="00861665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7D33E39F" w14:textId="77777777" w:rsidR="00DE262B" w:rsidRPr="00AC1338" w:rsidRDefault="00DE262B" w:rsidP="00DE262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shd w:val="clear" w:color="auto" w:fill="C0C0C0"/>
            <w:tcMar>
              <w:left w:w="98" w:type="dxa"/>
            </w:tcMar>
          </w:tcPr>
          <w:p w14:paraId="4AB0480B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Podstawowe parametry pojazdu</w:t>
            </w:r>
          </w:p>
        </w:tc>
      </w:tr>
      <w:tr w:rsidR="00DE262B" w:rsidRPr="00AC1338" w14:paraId="68E24FA6" w14:textId="77777777" w:rsidTr="00861665">
        <w:tc>
          <w:tcPr>
            <w:tcW w:w="776" w:type="dxa"/>
            <w:tcMar>
              <w:left w:w="98" w:type="dxa"/>
            </w:tcMar>
          </w:tcPr>
          <w:p w14:paraId="084A13F7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CEC8E53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Podwozie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dwuosiowe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US"/>
              </w:rPr>
              <w:t>koła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tylniej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osi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pojedyńcze</w:t>
            </w:r>
            <w:proofErr w:type="spellEnd"/>
          </w:p>
        </w:tc>
      </w:tr>
      <w:tr w:rsidR="00DE262B" w:rsidRPr="00AC1338" w14:paraId="02D88E7E" w14:textId="77777777" w:rsidTr="00861665">
        <w:tc>
          <w:tcPr>
            <w:tcW w:w="776" w:type="dxa"/>
            <w:tcMar>
              <w:left w:w="98" w:type="dxa"/>
            </w:tcMar>
          </w:tcPr>
          <w:p w14:paraId="4D1670BD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70EFEFE7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Kolor nadwozia: biały</w:t>
            </w:r>
          </w:p>
        </w:tc>
      </w:tr>
      <w:tr w:rsidR="00DE262B" w:rsidRPr="00AC1338" w14:paraId="5EF2AB26" w14:textId="77777777" w:rsidTr="00861665">
        <w:tc>
          <w:tcPr>
            <w:tcW w:w="776" w:type="dxa"/>
            <w:tcMar>
              <w:left w:w="98" w:type="dxa"/>
            </w:tcMar>
          </w:tcPr>
          <w:p w14:paraId="48DF21A8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  <w:vAlign w:val="center"/>
          </w:tcPr>
          <w:p w14:paraId="331B187B" w14:textId="77777777" w:rsidR="00DE262B" w:rsidRPr="001852D7" w:rsidRDefault="00DE262B" w:rsidP="008D2157">
            <w:pPr>
              <w:suppressAutoHyphens/>
              <w:jc w:val="both"/>
              <w:rPr>
                <w:rFonts w:ascii="Arial" w:hAnsi="Arial" w:cs="Arial"/>
              </w:rPr>
            </w:pPr>
            <w:r w:rsidRPr="001852D7">
              <w:rPr>
                <w:rFonts w:ascii="Arial" w:hAnsi="Arial" w:cs="Arial"/>
                <w:sz w:val="24"/>
                <w:szCs w:val="24"/>
              </w:rPr>
              <w:t>Szerokość kabiny z lusterkami nie większa niż 2480 mm</w:t>
            </w:r>
          </w:p>
        </w:tc>
      </w:tr>
      <w:tr w:rsidR="00DE262B" w:rsidRPr="00AC1338" w14:paraId="103B4521" w14:textId="77777777" w:rsidTr="00861665">
        <w:tc>
          <w:tcPr>
            <w:tcW w:w="776" w:type="dxa"/>
            <w:tcMar>
              <w:left w:w="98" w:type="dxa"/>
            </w:tcMar>
          </w:tcPr>
          <w:p w14:paraId="1E9CB97B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  <w:vAlign w:val="center"/>
          </w:tcPr>
          <w:p w14:paraId="7D847401" w14:textId="77777777" w:rsidR="00DE262B" w:rsidRPr="00AC1338" w:rsidRDefault="00DE262B" w:rsidP="008D2157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Rozstaw osi w zakresie 3500 mm – 3600 mm</w:t>
            </w:r>
          </w:p>
        </w:tc>
      </w:tr>
      <w:tr w:rsidR="00DE262B" w:rsidRPr="00AC1338" w14:paraId="029E6BA8" w14:textId="77777777" w:rsidTr="00861665">
        <w:tc>
          <w:tcPr>
            <w:tcW w:w="776" w:type="dxa"/>
            <w:tcMar>
              <w:left w:w="98" w:type="dxa"/>
            </w:tcMar>
          </w:tcPr>
          <w:p w14:paraId="4CD7B125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9B3AE17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Wspomaganie układu kierowniczego</w:t>
            </w:r>
          </w:p>
        </w:tc>
      </w:tr>
      <w:tr w:rsidR="00DE262B" w:rsidRPr="00AC1338" w14:paraId="43A15B76" w14:textId="77777777" w:rsidTr="00861665">
        <w:tc>
          <w:tcPr>
            <w:tcW w:w="776" w:type="dxa"/>
            <w:tcMar>
              <w:left w:w="98" w:type="dxa"/>
            </w:tcMar>
          </w:tcPr>
          <w:p w14:paraId="1294B6D2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E363EE6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Kierownica regulowana w 2 płaszczyznach</w:t>
            </w:r>
          </w:p>
        </w:tc>
      </w:tr>
      <w:tr w:rsidR="00DE262B" w:rsidRPr="00AC1338" w14:paraId="24BEBF66" w14:textId="77777777" w:rsidTr="00861665">
        <w:tc>
          <w:tcPr>
            <w:tcW w:w="776" w:type="dxa"/>
            <w:tcMar>
              <w:left w:w="98" w:type="dxa"/>
            </w:tcMar>
          </w:tcPr>
          <w:p w14:paraId="203E957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BF8904F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Wyposażenie w systemy bezpieczeństwa: ABS, ESP, ASR lub równoważne.</w:t>
            </w:r>
          </w:p>
        </w:tc>
      </w:tr>
      <w:tr w:rsidR="00DE262B" w:rsidRPr="00AC1338" w14:paraId="6DEC35DC" w14:textId="77777777" w:rsidTr="00861665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44C17C61" w14:textId="77777777" w:rsidR="00DE262B" w:rsidRPr="00AC1338" w:rsidRDefault="00DE262B" w:rsidP="00DE262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shd w:val="clear" w:color="auto" w:fill="C0C0C0"/>
            <w:tcMar>
              <w:left w:w="98" w:type="dxa"/>
            </w:tcMar>
          </w:tcPr>
          <w:p w14:paraId="4DCD6FCA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Wyposażenie pojazdu</w:t>
            </w:r>
          </w:p>
        </w:tc>
      </w:tr>
      <w:tr w:rsidR="00DE262B" w:rsidRPr="00AC1338" w14:paraId="0C312DC0" w14:textId="77777777" w:rsidTr="00861665">
        <w:tc>
          <w:tcPr>
            <w:tcW w:w="776" w:type="dxa"/>
            <w:tcMar>
              <w:left w:w="98" w:type="dxa"/>
            </w:tcMar>
          </w:tcPr>
          <w:p w14:paraId="19DB3023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8D261E5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Komputer pokładowy w języku polskim</w:t>
            </w:r>
          </w:p>
        </w:tc>
      </w:tr>
      <w:tr w:rsidR="00DE262B" w:rsidRPr="00AC1338" w14:paraId="2DC9460D" w14:textId="77777777" w:rsidTr="00861665">
        <w:tc>
          <w:tcPr>
            <w:tcW w:w="776" w:type="dxa"/>
            <w:tcMar>
              <w:left w:w="98" w:type="dxa"/>
            </w:tcMar>
          </w:tcPr>
          <w:p w14:paraId="55B4D23A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4F1CCBF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Pasy bezpieczeństwa 3 punktowe</w:t>
            </w:r>
          </w:p>
        </w:tc>
      </w:tr>
      <w:tr w:rsidR="00DE262B" w:rsidRPr="00AC1338" w14:paraId="02396B00" w14:textId="77777777" w:rsidTr="00861665">
        <w:tc>
          <w:tcPr>
            <w:tcW w:w="776" w:type="dxa"/>
            <w:tcMar>
              <w:left w:w="98" w:type="dxa"/>
            </w:tcMar>
          </w:tcPr>
          <w:p w14:paraId="1D912CB4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56CAFE8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Sygnalizacja niezapiętych pasów dla kierowcy i pasażera</w:t>
            </w:r>
          </w:p>
        </w:tc>
      </w:tr>
      <w:tr w:rsidR="00DE262B" w:rsidRPr="00AC1338" w14:paraId="550F484F" w14:textId="77777777" w:rsidTr="00861665">
        <w:tc>
          <w:tcPr>
            <w:tcW w:w="776" w:type="dxa"/>
            <w:tcMar>
              <w:left w:w="98" w:type="dxa"/>
            </w:tcMar>
          </w:tcPr>
          <w:p w14:paraId="6FCA92A0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967FABB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Tapicerka materiałowa, wytrzymała w ciemnym odcieniu</w:t>
            </w:r>
          </w:p>
        </w:tc>
      </w:tr>
      <w:tr w:rsidR="00DE262B" w:rsidRPr="00AC1338" w14:paraId="24F53CA4" w14:textId="77777777" w:rsidTr="00861665">
        <w:tc>
          <w:tcPr>
            <w:tcW w:w="776" w:type="dxa"/>
            <w:tcMar>
              <w:left w:w="98" w:type="dxa"/>
            </w:tcMar>
          </w:tcPr>
          <w:p w14:paraId="4655E7D3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8AB5D6C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Automatyczne światła zmierzchu</w:t>
            </w:r>
          </w:p>
        </w:tc>
      </w:tr>
      <w:tr w:rsidR="00DE262B" w:rsidRPr="00AC1338" w14:paraId="6F765AEE" w14:textId="77777777" w:rsidTr="00861665">
        <w:tc>
          <w:tcPr>
            <w:tcW w:w="776" w:type="dxa"/>
            <w:tcMar>
              <w:left w:w="98" w:type="dxa"/>
            </w:tcMar>
          </w:tcPr>
          <w:p w14:paraId="6F2415AC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56606D3B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Przednie światła przeciwmgielne</w:t>
            </w:r>
          </w:p>
        </w:tc>
      </w:tr>
      <w:tr w:rsidR="00DE262B" w:rsidRPr="00AC1338" w14:paraId="462AD360" w14:textId="77777777" w:rsidTr="00861665">
        <w:tc>
          <w:tcPr>
            <w:tcW w:w="776" w:type="dxa"/>
            <w:tcMar>
              <w:left w:w="98" w:type="dxa"/>
            </w:tcMar>
          </w:tcPr>
          <w:p w14:paraId="2A8B56E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E916CED" w14:textId="77777777" w:rsidR="00DE262B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Światła do jazdy dziennej</w:t>
            </w:r>
          </w:p>
        </w:tc>
      </w:tr>
      <w:tr w:rsidR="00DE262B" w:rsidRPr="00AC1338" w14:paraId="1D6FECBE" w14:textId="77777777" w:rsidTr="00861665">
        <w:tc>
          <w:tcPr>
            <w:tcW w:w="776" w:type="dxa"/>
            <w:tcMar>
              <w:left w:w="98" w:type="dxa"/>
            </w:tcMar>
          </w:tcPr>
          <w:p w14:paraId="73FBE549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21981270" w14:textId="77777777" w:rsidR="00DE262B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statyczne doświetlanie zakrętów</w:t>
            </w:r>
          </w:p>
        </w:tc>
      </w:tr>
      <w:tr w:rsidR="00DE262B" w:rsidRPr="00AC1338" w14:paraId="7326774E" w14:textId="77777777" w:rsidTr="00861665">
        <w:tc>
          <w:tcPr>
            <w:tcW w:w="776" w:type="dxa"/>
            <w:tcMar>
              <w:left w:w="98" w:type="dxa"/>
            </w:tcMar>
          </w:tcPr>
          <w:p w14:paraId="69D9F6BC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9DB6F99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Poduszki powietrzne </w:t>
            </w:r>
            <w:r>
              <w:rPr>
                <w:rFonts w:ascii="Arial" w:hAnsi="Arial" w:cs="Arial"/>
              </w:rPr>
              <w:t xml:space="preserve">minimum dla </w:t>
            </w:r>
            <w:r w:rsidRPr="00AC1338">
              <w:rPr>
                <w:rFonts w:ascii="Arial" w:hAnsi="Arial" w:cs="Arial"/>
              </w:rPr>
              <w:t>kierowcy i pasażera</w:t>
            </w:r>
            <w:r>
              <w:rPr>
                <w:rFonts w:ascii="Arial" w:hAnsi="Arial" w:cs="Arial"/>
              </w:rPr>
              <w:t>.</w:t>
            </w:r>
          </w:p>
        </w:tc>
      </w:tr>
      <w:tr w:rsidR="00DE262B" w:rsidRPr="00AC1338" w14:paraId="3A329D81" w14:textId="77777777" w:rsidTr="00861665">
        <w:tc>
          <w:tcPr>
            <w:tcW w:w="776" w:type="dxa"/>
            <w:tcMar>
              <w:left w:w="98" w:type="dxa"/>
            </w:tcMar>
          </w:tcPr>
          <w:p w14:paraId="25BBDBBB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2E95A18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Tempomat</w:t>
            </w:r>
          </w:p>
        </w:tc>
      </w:tr>
      <w:tr w:rsidR="00DE262B" w:rsidRPr="00AC1338" w14:paraId="21019EB2" w14:textId="77777777" w:rsidTr="00861665">
        <w:tc>
          <w:tcPr>
            <w:tcW w:w="776" w:type="dxa"/>
            <w:tcMar>
              <w:left w:w="98" w:type="dxa"/>
            </w:tcMar>
          </w:tcPr>
          <w:p w14:paraId="42D1368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F24C821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Kolumna kierownicy z regulacją w </w:t>
            </w:r>
            <w:r>
              <w:rPr>
                <w:rFonts w:ascii="Arial" w:hAnsi="Arial" w:cs="Arial"/>
              </w:rPr>
              <w:t>dwóch</w:t>
            </w:r>
            <w:r w:rsidRPr="00AC1338">
              <w:rPr>
                <w:rFonts w:ascii="Arial" w:hAnsi="Arial" w:cs="Arial"/>
              </w:rPr>
              <w:t xml:space="preserve"> płaszczy</w:t>
            </w:r>
            <w:r>
              <w:rPr>
                <w:rFonts w:ascii="Arial" w:hAnsi="Arial" w:cs="Arial"/>
              </w:rPr>
              <w:t>znach</w:t>
            </w:r>
            <w:r w:rsidRPr="00AC1338">
              <w:rPr>
                <w:rFonts w:ascii="Arial" w:hAnsi="Arial" w:cs="Arial"/>
              </w:rPr>
              <w:t>.</w:t>
            </w:r>
          </w:p>
        </w:tc>
      </w:tr>
      <w:tr w:rsidR="00DE262B" w:rsidRPr="00AC1338" w14:paraId="4CD3A318" w14:textId="77777777" w:rsidTr="00861665">
        <w:tc>
          <w:tcPr>
            <w:tcW w:w="776" w:type="dxa"/>
            <w:tcMar>
              <w:left w:w="98" w:type="dxa"/>
            </w:tcMar>
          </w:tcPr>
          <w:p w14:paraId="5631D1E7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504E7072" w14:textId="77777777" w:rsidR="00DE262B" w:rsidRPr="00AC1338" w:rsidRDefault="00DE262B" w:rsidP="008D2157">
            <w:pPr>
              <w:pStyle w:val="Zawartotabeli"/>
              <w:snapToGrid w:val="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Lusterka zewnętrzne sterowane i podgrzewane elektrycznie</w:t>
            </w:r>
          </w:p>
        </w:tc>
      </w:tr>
      <w:tr w:rsidR="00DE262B" w:rsidRPr="00AC1338" w14:paraId="4170F52B" w14:textId="77777777" w:rsidTr="00861665">
        <w:tc>
          <w:tcPr>
            <w:tcW w:w="776" w:type="dxa"/>
            <w:tcMar>
              <w:left w:w="98" w:type="dxa"/>
            </w:tcMar>
          </w:tcPr>
          <w:p w14:paraId="6E24BC9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263C3C7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Centralny zamek sterowany </w:t>
            </w:r>
            <w:r>
              <w:rPr>
                <w:rFonts w:ascii="Arial" w:hAnsi="Arial" w:cs="Arial"/>
              </w:rPr>
              <w:t>kluczykiem lub</w:t>
            </w:r>
            <w:r w:rsidRPr="00AC1338">
              <w:rPr>
                <w:rFonts w:ascii="Arial" w:hAnsi="Arial" w:cs="Arial"/>
              </w:rPr>
              <w:t xml:space="preserve"> pilot</w:t>
            </w:r>
            <w:r>
              <w:rPr>
                <w:rFonts w:ascii="Arial" w:hAnsi="Arial" w:cs="Arial"/>
              </w:rPr>
              <w:t>em (co najmniej 2 komplety)</w:t>
            </w:r>
            <w:r w:rsidRPr="00AC1338">
              <w:rPr>
                <w:rFonts w:ascii="Arial" w:hAnsi="Arial" w:cs="Arial"/>
              </w:rPr>
              <w:t>.</w:t>
            </w:r>
          </w:p>
        </w:tc>
      </w:tr>
      <w:tr w:rsidR="00DE262B" w:rsidRPr="00AC1338" w14:paraId="1A2BE842" w14:textId="77777777" w:rsidTr="00861665">
        <w:tc>
          <w:tcPr>
            <w:tcW w:w="776" w:type="dxa"/>
            <w:tcMar>
              <w:left w:w="98" w:type="dxa"/>
            </w:tcMar>
          </w:tcPr>
          <w:p w14:paraId="257A54A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10D6E71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Elektrycznie sterowane szyby boczne</w:t>
            </w:r>
          </w:p>
        </w:tc>
      </w:tr>
      <w:tr w:rsidR="00DE262B" w:rsidRPr="00AC1338" w14:paraId="4463CA1D" w14:textId="77777777" w:rsidTr="00861665">
        <w:tc>
          <w:tcPr>
            <w:tcW w:w="776" w:type="dxa"/>
            <w:tcMar>
              <w:left w:w="98" w:type="dxa"/>
            </w:tcMar>
          </w:tcPr>
          <w:p w14:paraId="2179E30D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5C08309A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Hamulec ręczny elektryczny</w:t>
            </w:r>
          </w:p>
        </w:tc>
      </w:tr>
      <w:tr w:rsidR="00DE262B" w:rsidRPr="00AC1338" w14:paraId="28207E82" w14:textId="77777777" w:rsidTr="00861665">
        <w:tc>
          <w:tcPr>
            <w:tcW w:w="776" w:type="dxa"/>
            <w:tcMar>
              <w:left w:w="98" w:type="dxa"/>
            </w:tcMar>
          </w:tcPr>
          <w:p w14:paraId="434D8EFB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17301DD" w14:textId="77777777" w:rsidR="00DE262B" w:rsidRPr="00802C2B" w:rsidRDefault="00DE262B" w:rsidP="008D2157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Radio cyfrowe z ekranem dotykowym min. 12”</w:t>
            </w:r>
          </w:p>
        </w:tc>
      </w:tr>
      <w:tr w:rsidR="00DE262B" w:rsidRPr="00AC1338" w14:paraId="0F1F118A" w14:textId="77777777" w:rsidTr="00861665">
        <w:tc>
          <w:tcPr>
            <w:tcW w:w="776" w:type="dxa"/>
            <w:tcMar>
              <w:left w:w="98" w:type="dxa"/>
            </w:tcMar>
          </w:tcPr>
          <w:p w14:paraId="01A2009F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EFE7A80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Klimatyzacja automatyczna</w:t>
            </w:r>
          </w:p>
        </w:tc>
      </w:tr>
      <w:tr w:rsidR="00DE262B" w:rsidRPr="00AC1338" w14:paraId="172487CB" w14:textId="77777777" w:rsidTr="00861665">
        <w:tc>
          <w:tcPr>
            <w:tcW w:w="776" w:type="dxa"/>
            <w:tcMar>
              <w:left w:w="98" w:type="dxa"/>
            </w:tcMar>
          </w:tcPr>
          <w:p w14:paraId="35F0870B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7797567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Zestaw głośnomówiący w technologii </w:t>
            </w:r>
            <w:proofErr w:type="spellStart"/>
            <w:r>
              <w:rPr>
                <w:rFonts w:ascii="Arial" w:hAnsi="Arial" w:cs="Arial"/>
              </w:rPr>
              <w:t>bluetooth</w:t>
            </w:r>
            <w:proofErr w:type="spellEnd"/>
          </w:p>
        </w:tc>
      </w:tr>
      <w:tr w:rsidR="00DE262B" w:rsidRPr="00AC1338" w14:paraId="053CEAD6" w14:textId="77777777" w:rsidTr="00861665">
        <w:tc>
          <w:tcPr>
            <w:tcW w:w="776" w:type="dxa"/>
            <w:tcMar>
              <w:left w:w="98" w:type="dxa"/>
            </w:tcMar>
          </w:tcPr>
          <w:p w14:paraId="6F7A25E0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C0BE5E1" w14:textId="77777777" w:rsidR="00DE262B" w:rsidRPr="00AC1338" w:rsidRDefault="00DE262B" w:rsidP="00DE262B">
            <w:pPr>
              <w:pStyle w:val="Zawartotabeli"/>
              <w:numPr>
                <w:ilvl w:val="0"/>
                <w:numId w:val="2"/>
              </w:numPr>
              <w:snapToGrid w:val="0"/>
              <w:ind w:left="23" w:right="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Czujniki parkowania:</w:t>
            </w:r>
            <w:r w:rsidRPr="00AC133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przednie lub przednie i tylne.</w:t>
            </w:r>
          </w:p>
        </w:tc>
      </w:tr>
      <w:tr w:rsidR="00DE262B" w:rsidRPr="00AC1338" w14:paraId="323D7703" w14:textId="77777777" w:rsidTr="00861665">
        <w:tc>
          <w:tcPr>
            <w:tcW w:w="776" w:type="dxa"/>
            <w:tcMar>
              <w:left w:w="98" w:type="dxa"/>
            </w:tcMar>
          </w:tcPr>
          <w:p w14:paraId="0D09BF34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9F8EEDA" w14:textId="77777777" w:rsidR="00DE262B" w:rsidRDefault="00DE262B" w:rsidP="00DE262B">
            <w:pPr>
              <w:pStyle w:val="Zawartotabeli"/>
              <w:numPr>
                <w:ilvl w:val="0"/>
                <w:numId w:val="2"/>
              </w:numPr>
              <w:snapToGrid w:val="0"/>
              <w:ind w:left="23" w:right="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Kamera cofania z obrazem wyświetlanym na panelu radia lub innym o przekątnej min. 12”</w:t>
            </w:r>
          </w:p>
        </w:tc>
      </w:tr>
      <w:tr w:rsidR="00DE262B" w:rsidRPr="00AC1338" w14:paraId="05641F56" w14:textId="77777777" w:rsidTr="00861665">
        <w:tc>
          <w:tcPr>
            <w:tcW w:w="776" w:type="dxa"/>
            <w:tcMar>
              <w:left w:w="98" w:type="dxa"/>
            </w:tcMar>
          </w:tcPr>
          <w:p w14:paraId="7B0B6CBA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0571615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Przednie zawieszenie – niezależne kolumny McPhersona, stabilizator i amortyzatory gazowe</w:t>
            </w:r>
          </w:p>
        </w:tc>
      </w:tr>
      <w:tr w:rsidR="00DE262B" w:rsidRPr="00AC1338" w14:paraId="108C582B" w14:textId="77777777" w:rsidTr="00861665">
        <w:tc>
          <w:tcPr>
            <w:tcW w:w="776" w:type="dxa"/>
            <w:tcMar>
              <w:left w:w="98" w:type="dxa"/>
            </w:tcMar>
          </w:tcPr>
          <w:p w14:paraId="6D12ECAC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A0E78CD" w14:textId="77777777" w:rsidR="00DE262B" w:rsidRPr="00B93AD8" w:rsidRDefault="00DE262B" w:rsidP="008D2157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Tylne zawieszenie – resory piórowe</w:t>
            </w:r>
          </w:p>
        </w:tc>
      </w:tr>
      <w:tr w:rsidR="00DE262B" w:rsidRPr="00AC1338" w14:paraId="680F0E9C" w14:textId="77777777" w:rsidTr="00861665">
        <w:tc>
          <w:tcPr>
            <w:tcW w:w="776" w:type="dxa"/>
            <w:tcMar>
              <w:left w:w="98" w:type="dxa"/>
            </w:tcMar>
          </w:tcPr>
          <w:p w14:paraId="731F13E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A4A89AA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Koła stalowe z kołpakami co najmniej w rozmiarze 16” (4 szt.) z oponami zimowymi zalecanymi przez producenta samochodu (rozmiar, indeks prędkości i nośności), dodatkowo drugi komplet kół letnich</w:t>
            </w:r>
          </w:p>
        </w:tc>
      </w:tr>
      <w:tr w:rsidR="00DE262B" w:rsidRPr="00AC1338" w14:paraId="187EA7B4" w14:textId="77777777" w:rsidTr="00861665">
        <w:tc>
          <w:tcPr>
            <w:tcW w:w="776" w:type="dxa"/>
            <w:tcMar>
              <w:left w:w="98" w:type="dxa"/>
            </w:tcMar>
          </w:tcPr>
          <w:p w14:paraId="24B06BF0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1F2993EE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Koło zapasowe pełnowymiarowe z zestawem narzędzi niezbędnymi do wymiany</w:t>
            </w:r>
          </w:p>
        </w:tc>
      </w:tr>
      <w:tr w:rsidR="00DE262B" w:rsidRPr="00AC1338" w14:paraId="0F22C2A5" w14:textId="77777777" w:rsidTr="00861665">
        <w:tc>
          <w:tcPr>
            <w:tcW w:w="776" w:type="dxa"/>
            <w:tcMar>
              <w:left w:w="98" w:type="dxa"/>
            </w:tcMar>
          </w:tcPr>
          <w:p w14:paraId="4DF45A0A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22F0D92" w14:textId="77777777" w:rsidR="00DE262B" w:rsidRPr="00AC1338" w:rsidRDefault="00DE262B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System kontrolujący ciśnienie w oponach</w:t>
            </w:r>
          </w:p>
        </w:tc>
      </w:tr>
      <w:tr w:rsidR="00DE262B" w:rsidRPr="00AC1338" w14:paraId="7D8935DC" w14:textId="77777777" w:rsidTr="00861665">
        <w:tc>
          <w:tcPr>
            <w:tcW w:w="776" w:type="dxa"/>
            <w:tcMar>
              <w:left w:w="98" w:type="dxa"/>
            </w:tcMar>
          </w:tcPr>
          <w:p w14:paraId="4391E9D1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FC3C167" w14:textId="77777777" w:rsidR="00DE262B" w:rsidRPr="00B93AD8" w:rsidRDefault="00DE262B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Możliwość manualnej regeneracji filtra DPF</w:t>
            </w:r>
          </w:p>
        </w:tc>
      </w:tr>
      <w:tr w:rsidR="00DE262B" w:rsidRPr="00AC1338" w14:paraId="24AF0B8B" w14:textId="77777777" w:rsidTr="00861665">
        <w:tc>
          <w:tcPr>
            <w:tcW w:w="776" w:type="dxa"/>
            <w:tcMar>
              <w:left w:w="98" w:type="dxa"/>
            </w:tcMar>
          </w:tcPr>
          <w:p w14:paraId="13E42413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24896CA" w14:textId="77777777" w:rsidR="00DE262B" w:rsidRDefault="00DE262B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Szyba stała w tylnej części kabiny</w:t>
            </w:r>
          </w:p>
        </w:tc>
      </w:tr>
      <w:tr w:rsidR="00DE262B" w:rsidRPr="00AC1338" w14:paraId="274F934F" w14:textId="77777777" w:rsidTr="00861665">
        <w:tc>
          <w:tcPr>
            <w:tcW w:w="776" w:type="dxa"/>
            <w:tcMar>
              <w:left w:w="98" w:type="dxa"/>
            </w:tcMar>
          </w:tcPr>
          <w:p w14:paraId="6A5A95A8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02C36C8" w14:textId="77777777" w:rsidR="00DE262B" w:rsidRDefault="00DE262B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Fabryczny hak holowniczy z wiązką 13 pin i systemem stabilizacji przyczepy, przystosowany do ciągnięcia przyczepy o DMC min. 2750 kg</w:t>
            </w:r>
          </w:p>
        </w:tc>
      </w:tr>
      <w:tr w:rsidR="00DE262B" w:rsidRPr="00AC1338" w14:paraId="4931A170" w14:textId="77777777" w:rsidTr="00861665">
        <w:tc>
          <w:tcPr>
            <w:tcW w:w="776" w:type="dxa"/>
            <w:tcMar>
              <w:left w:w="98" w:type="dxa"/>
            </w:tcMar>
          </w:tcPr>
          <w:p w14:paraId="32D2FF30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6394A4D5" w14:textId="77777777" w:rsidR="00DE262B" w:rsidRPr="00DB48E0" w:rsidRDefault="00DE262B" w:rsidP="008D2157">
            <w:pPr>
              <w:pStyle w:val="TableContents"/>
              <w:snapToGrid w:val="0"/>
              <w:rPr>
                <w:rFonts w:ascii="Arial" w:hAnsi="Arial" w:cs="Arial"/>
                <w:b/>
                <w:bCs/>
                <w:lang w:eastAsia="pl-PL"/>
              </w:rPr>
            </w:pPr>
            <w:r w:rsidRPr="00AC1338">
              <w:rPr>
                <w:rFonts w:ascii="Arial" w:hAnsi="Arial" w:cs="Arial"/>
                <w:color w:val="000000"/>
                <w:highlight w:val="white"/>
              </w:rPr>
              <w:t>Na wyposażeniu</w:t>
            </w:r>
            <w:r>
              <w:rPr>
                <w:rFonts w:ascii="Arial" w:hAnsi="Arial" w:cs="Arial"/>
                <w:color w:val="000000"/>
                <w:highlight w:val="white"/>
              </w:rPr>
              <w:t xml:space="preserve"> minimum</w:t>
            </w:r>
            <w:r w:rsidRPr="00AC1338">
              <w:rPr>
                <w:rFonts w:ascii="Arial" w:hAnsi="Arial" w:cs="Arial"/>
                <w:color w:val="000000"/>
                <w:highlight w:val="white"/>
              </w:rPr>
              <w:t>:</w:t>
            </w:r>
            <w:r>
              <w:rPr>
                <w:rFonts w:ascii="Arial" w:hAnsi="Arial" w:cs="Arial"/>
                <w:color w:val="000000"/>
                <w:highlight w:val="white"/>
              </w:rPr>
              <w:t xml:space="preserve"> </w:t>
            </w:r>
            <w:r w:rsidRPr="00AC1338">
              <w:rPr>
                <w:rFonts w:ascii="Arial" w:hAnsi="Arial" w:cs="Arial"/>
                <w:color w:val="000000"/>
                <w:highlight w:val="white"/>
              </w:rPr>
              <w:t>trójkąt ostrzegawczy, apteczka, gaśnica proszkowa min. 1 kg</w:t>
            </w:r>
            <w:r>
              <w:rPr>
                <w:rFonts w:ascii="Arial" w:hAnsi="Arial" w:cs="Arial"/>
                <w:color w:val="000000"/>
              </w:rPr>
              <w:t>.</w:t>
            </w:r>
          </w:p>
        </w:tc>
      </w:tr>
      <w:tr w:rsidR="00DE262B" w:rsidRPr="00AC1338" w14:paraId="40CFDB4A" w14:textId="77777777" w:rsidTr="00861665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100B2753" w14:textId="77777777" w:rsidR="00DE262B" w:rsidRPr="00AC1338" w:rsidRDefault="00DE262B" w:rsidP="00DE262B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4714" w:type="dxa"/>
            <w:shd w:val="clear" w:color="auto" w:fill="C0C0C0"/>
            <w:tcMar>
              <w:left w:w="98" w:type="dxa"/>
            </w:tcMar>
          </w:tcPr>
          <w:p w14:paraId="16F04245" w14:textId="77777777" w:rsidR="00DE262B" w:rsidRPr="00AC1338" w:rsidRDefault="00DE262B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Pozostałe warunki zamawiającego</w:t>
            </w:r>
          </w:p>
        </w:tc>
      </w:tr>
      <w:tr w:rsidR="00DE262B" w:rsidRPr="00AC1338" w14:paraId="46F5969E" w14:textId="77777777" w:rsidTr="00861665">
        <w:trPr>
          <w:trHeight w:val="429"/>
        </w:trPr>
        <w:tc>
          <w:tcPr>
            <w:tcW w:w="776" w:type="dxa"/>
            <w:tcMar>
              <w:left w:w="98" w:type="dxa"/>
            </w:tcMar>
          </w:tcPr>
          <w:p w14:paraId="011C775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3C1ABC5D" w14:textId="0E08B842" w:rsidR="00DE262B" w:rsidRPr="00AC1338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Gwarancja na podzespoły mechaniczne i elektroniczne co najmniej </w:t>
            </w:r>
            <w:r w:rsidR="004976A5" w:rsidRPr="004976A5">
              <w:rPr>
                <w:rFonts w:ascii="Arial" w:hAnsi="Arial" w:cs="Arial"/>
                <w:color w:val="EE0000"/>
              </w:rPr>
              <w:t>36</w:t>
            </w:r>
            <w:r w:rsidRPr="004976A5">
              <w:rPr>
                <w:rFonts w:ascii="Arial" w:hAnsi="Arial" w:cs="Arial"/>
                <w:color w:val="EE0000"/>
              </w:rPr>
              <w:t xml:space="preserve"> </w:t>
            </w:r>
            <w:r>
              <w:rPr>
                <w:rFonts w:ascii="Arial" w:hAnsi="Arial" w:cs="Arial"/>
              </w:rPr>
              <w:t>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  <w:r>
              <w:rPr>
                <w:rFonts w:ascii="Arial" w:hAnsi="Arial" w:cs="Arial"/>
              </w:rPr>
              <w:t xml:space="preserve"> bez limitu kilometrów lub co najmniej 160 000 km (w zależności od tego co nastąpi wcześniej)</w:t>
            </w:r>
          </w:p>
        </w:tc>
      </w:tr>
      <w:tr w:rsidR="00DE262B" w:rsidRPr="00AC1338" w14:paraId="7CCEEC64" w14:textId="77777777" w:rsidTr="00861665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56A01306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5606AF09" w14:textId="77777777" w:rsidR="00DE262B" w:rsidRPr="00AC1338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na lakier co najmniej 36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</w:p>
        </w:tc>
      </w:tr>
      <w:tr w:rsidR="00DE262B" w:rsidRPr="00AC1338" w14:paraId="06557316" w14:textId="77777777" w:rsidTr="00861665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294FB144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715037C5" w14:textId="77777777" w:rsidR="00DE262B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Gwarancja na perforację podwozia co najmniej 120 m-</w:t>
            </w:r>
            <w:proofErr w:type="spellStart"/>
            <w:r>
              <w:rPr>
                <w:rFonts w:ascii="Arial" w:hAnsi="Arial" w:cs="Arial"/>
              </w:rPr>
              <w:t>cy</w:t>
            </w:r>
            <w:proofErr w:type="spellEnd"/>
          </w:p>
        </w:tc>
      </w:tr>
      <w:tr w:rsidR="00DE262B" w:rsidRPr="00AC1338" w14:paraId="350171A5" w14:textId="77777777" w:rsidTr="00861665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172CD382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2DBAF043" w14:textId="77777777" w:rsidR="00DE262B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Odległość autoryzowanego serwisu maksymalnie 100 km od siedziby zamawiającego</w:t>
            </w:r>
          </w:p>
        </w:tc>
      </w:tr>
      <w:tr w:rsidR="00DE262B" w:rsidRPr="00AC1338" w14:paraId="7B69E158" w14:textId="77777777" w:rsidTr="00861665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1371A0DC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0934CA34" w14:textId="77777777" w:rsidR="00DE262B" w:rsidRPr="00AC1338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 xml:space="preserve">Wykonawca wyda przedmiot umowy z </w:t>
            </w:r>
            <w:r>
              <w:rPr>
                <w:rFonts w:ascii="Arial" w:hAnsi="Arial" w:cs="Arial"/>
              </w:rPr>
              <w:t>uzupełnionymi płynami eksploatacyjnymi i pełnym zbiornikiem paliwa.</w:t>
            </w:r>
          </w:p>
        </w:tc>
      </w:tr>
      <w:tr w:rsidR="00DE262B" w:rsidRPr="00AC1338" w14:paraId="51D0B302" w14:textId="77777777" w:rsidTr="00861665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27F6F112" w14:textId="77777777" w:rsidR="00DE262B" w:rsidRPr="00AC1338" w:rsidRDefault="00DE262B" w:rsidP="00DE262B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4714" w:type="dxa"/>
            <w:tcMar>
              <w:left w:w="98" w:type="dxa"/>
            </w:tcMar>
          </w:tcPr>
          <w:p w14:paraId="478AFC02" w14:textId="3E15F28A" w:rsidR="00DE262B" w:rsidRPr="00AC1338" w:rsidRDefault="00DE262B" w:rsidP="008D2157">
            <w:pPr>
              <w:pStyle w:val="Standard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Przeglądy gwarancyjne bezpłatnie w cenie zakupu</w:t>
            </w:r>
          </w:p>
        </w:tc>
      </w:tr>
    </w:tbl>
    <w:p w14:paraId="4E70453E" w14:textId="77777777" w:rsidR="00DE262B" w:rsidRPr="00AC1338" w:rsidRDefault="00DE262B" w:rsidP="00DE262B">
      <w:pPr>
        <w:pStyle w:val="Standard"/>
        <w:tabs>
          <w:tab w:val="left" w:pos="284"/>
        </w:tabs>
        <w:spacing w:after="60"/>
        <w:rPr>
          <w:rFonts w:ascii="Arial" w:hAnsi="Arial" w:cs="Arial"/>
        </w:rPr>
      </w:pPr>
    </w:p>
    <w:p w14:paraId="69023DB4" w14:textId="77777777" w:rsidR="001A763D" w:rsidRDefault="001A763D"/>
    <w:sectPr w:rsidR="001A763D" w:rsidSect="00DE262B">
      <w:headerReference w:type="default" r:id="rId11"/>
      <w:footerReference w:type="default" r:id="rId12"/>
      <w:pgSz w:w="16838" w:h="11906" w:orient="landscape"/>
      <w:pgMar w:top="851" w:right="567" w:bottom="993" w:left="567" w:header="567" w:footer="567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74F11" w14:textId="77777777" w:rsidR="002E08A8" w:rsidRDefault="002E08A8">
      <w:r>
        <w:separator/>
      </w:r>
    </w:p>
  </w:endnote>
  <w:endnote w:type="continuationSeparator" w:id="0">
    <w:p w14:paraId="7A1E832B" w14:textId="77777777" w:rsidR="002E08A8" w:rsidRDefault="002E0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CBF7F" w14:textId="77777777" w:rsidR="00DE262B" w:rsidRDefault="00DE262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395B401B" w14:textId="77777777" w:rsidR="00DE262B" w:rsidRDefault="00DE26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F415A" w14:textId="77777777" w:rsidR="002E08A8" w:rsidRDefault="002E08A8">
      <w:r>
        <w:separator/>
      </w:r>
    </w:p>
  </w:footnote>
  <w:footnote w:type="continuationSeparator" w:id="0">
    <w:p w14:paraId="4730DB95" w14:textId="77777777" w:rsidR="002E08A8" w:rsidRDefault="002E08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6781" w14:textId="77777777" w:rsidR="00DE262B" w:rsidRDefault="00DE262B">
    <w:pPr>
      <w:pStyle w:val="Nagwek"/>
      <w:rPr>
        <w:noProof/>
      </w:rPr>
    </w:pPr>
  </w:p>
  <w:p w14:paraId="0D68B1AF" w14:textId="77777777" w:rsidR="00DE262B" w:rsidRDefault="00DE262B">
    <w:pPr>
      <w:pStyle w:val="Nagwek"/>
    </w:pPr>
    <w:bookmarkStart w:id="0" w:name="_Hlk212458962"/>
    <w:bookmarkStart w:id="1" w:name="_Hlk212458963"/>
    <w:r>
      <w:rPr>
        <w:noProof/>
      </w:rPr>
      <w:t xml:space="preserve">                               </w:t>
    </w:r>
    <w:r>
      <w:rPr>
        <w:noProof/>
      </w:rPr>
      <w:drawing>
        <wp:inline distT="0" distB="0" distL="0" distR="0" wp14:anchorId="4ADEEA13" wp14:editId="64C6BF28">
          <wp:extent cx="1070229" cy="1009650"/>
          <wp:effectExtent l="0" t="0" r="0" b="0"/>
          <wp:docPr id="1718780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70229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</w:t>
    </w:r>
    <w:r>
      <w:rPr>
        <w:noProof/>
      </w:rPr>
      <w:drawing>
        <wp:inline distT="0" distB="0" distL="0" distR="0" wp14:anchorId="37A03CB8" wp14:editId="19463ADC">
          <wp:extent cx="3429000" cy="1066800"/>
          <wp:effectExtent l="0" t="0" r="0" b="0"/>
          <wp:docPr id="109972616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3813" cy="10869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</w:p>
  <w:p w14:paraId="047536C2" w14:textId="77777777" w:rsidR="00DE262B" w:rsidRDefault="00DE262B">
    <w:pPr>
      <w:pStyle w:val="Nagwek"/>
      <w:rPr>
        <w:sz w:val="24"/>
        <w:szCs w:val="24"/>
      </w:rPr>
    </w:pPr>
    <w:r>
      <w:tab/>
    </w:r>
    <w:r w:rsidRPr="00EB26F4">
      <w:rPr>
        <w:sz w:val="24"/>
        <w:szCs w:val="24"/>
      </w:rPr>
      <w:tab/>
      <w:t xml:space="preserve">„PROGRAM OCHRONY LUDNOŚCI I OBRONY CYWILNEJ NA LATA 2025-2026” </w:t>
    </w:r>
  </w:p>
  <w:p w14:paraId="1FC25C16" w14:textId="77777777" w:rsidR="00DE262B" w:rsidRPr="00351B05" w:rsidRDefault="00DE262B">
    <w:pPr>
      <w:pStyle w:val="Nagwek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  <w:t xml:space="preserve">             </w:t>
    </w:r>
    <w:r w:rsidRPr="00351B05">
      <w:rPr>
        <w:sz w:val="24"/>
        <w:szCs w:val="24"/>
      </w:rPr>
      <w:t xml:space="preserve">DOFINANSOWANO ZE ŚRODKÓW BUDŻETU PAŃSTWA         </w:t>
    </w:r>
  </w:p>
  <w:p w14:paraId="7E5386E3" w14:textId="77777777" w:rsidR="00DE262B" w:rsidRDefault="00DE262B">
    <w:pPr>
      <w:pStyle w:val="Nagwek"/>
    </w:pPr>
    <w:r>
      <w:t xml:space="preserve">             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B4271"/>
    <w:multiLevelType w:val="multilevel"/>
    <w:tmpl w:val="5BC879BC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E2E6956"/>
    <w:multiLevelType w:val="multilevel"/>
    <w:tmpl w:val="88DAB712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688112">
    <w:abstractNumId w:val="1"/>
  </w:num>
  <w:num w:numId="2" w16cid:durableId="153067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0F7"/>
    <w:rsid w:val="000500F7"/>
    <w:rsid w:val="000C0DB7"/>
    <w:rsid w:val="001548E9"/>
    <w:rsid w:val="001A763D"/>
    <w:rsid w:val="002E08A8"/>
    <w:rsid w:val="004976A5"/>
    <w:rsid w:val="00861665"/>
    <w:rsid w:val="009B15CF"/>
    <w:rsid w:val="00DE262B"/>
    <w:rsid w:val="00F5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E9B04"/>
  <w15:chartTrackingRefBased/>
  <w15:docId w15:val="{11E4A9C0-2505-47C7-B334-7BCF1C068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62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00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500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500F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500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00F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500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500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500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500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500F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F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500F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500F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00F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500F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500F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500F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500F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500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500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500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500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500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500F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500F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500F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500F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500F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500F7"/>
    <w:rPr>
      <w:b/>
      <w:bCs/>
      <w:smallCaps/>
      <w:color w:val="2F5496" w:themeColor="accent1" w:themeShade="BF"/>
      <w:spacing w:val="5"/>
    </w:rPr>
  </w:style>
  <w:style w:type="character" w:customStyle="1" w:styleId="czeinternetowe">
    <w:name w:val="Łącze internetowe"/>
    <w:rsid w:val="00DE262B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rsid w:val="00DE26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E26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DE26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E26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qFormat/>
    <w:rsid w:val="00DE262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Textbody">
    <w:name w:val="Text body"/>
    <w:basedOn w:val="Standard"/>
    <w:qFormat/>
    <w:rsid w:val="00DE262B"/>
    <w:pPr>
      <w:suppressAutoHyphens w:val="0"/>
      <w:spacing w:after="120"/>
    </w:pPr>
    <w:rPr>
      <w:color w:val="00000A"/>
      <w:sz w:val="20"/>
      <w:szCs w:val="20"/>
    </w:rPr>
  </w:style>
  <w:style w:type="paragraph" w:customStyle="1" w:styleId="Zawartotabeli">
    <w:name w:val="Zawartość tabeli"/>
    <w:basedOn w:val="Standard"/>
    <w:qFormat/>
    <w:rsid w:val="00DE262B"/>
    <w:pPr>
      <w:suppressLineNumbers/>
    </w:pPr>
    <w:rPr>
      <w:rFonts w:eastAsia="Droid Sans" w:cs="DejaVu Sans Condensed"/>
    </w:rPr>
  </w:style>
  <w:style w:type="paragraph" w:customStyle="1" w:styleId="TableContents">
    <w:name w:val="Table Contents"/>
    <w:basedOn w:val="Normalny"/>
    <w:rsid w:val="00DE262B"/>
    <w:pPr>
      <w:widowControl w:val="0"/>
      <w:suppressLineNumbers/>
      <w:suppressAutoHyphens/>
      <w:autoSpaceDN w:val="0"/>
    </w:pPr>
    <w:rPr>
      <w:rFonts w:eastAsia="Droid Sans" w:cs="DejaVu Sans Condensed"/>
      <w:kern w:val="3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26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262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pl.wikipedia.org/wiki/1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l.wikipedia.org/wiki/20_czerwc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610</Words>
  <Characters>3666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Kud</dc:creator>
  <cp:keywords/>
  <dc:description/>
  <cp:lastModifiedBy>Dariusz Kupiec</cp:lastModifiedBy>
  <cp:revision>2</cp:revision>
  <dcterms:created xsi:type="dcterms:W3CDTF">2025-11-05T13:59:00Z</dcterms:created>
  <dcterms:modified xsi:type="dcterms:W3CDTF">2025-11-05T13:59:00Z</dcterms:modified>
</cp:coreProperties>
</file>